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AA284E">
        <w:rPr>
          <w:rFonts w:ascii="Arial" w:hAnsi="Arial"/>
          <w:b/>
        </w:rPr>
        <w:t>OTWARTY</w:t>
      </w:r>
    </w:p>
    <w:p w:rsidR="00B23499" w:rsidRPr="00BC3EC5" w:rsidRDefault="00C56C31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bookmarkStart w:id="0" w:name="_GoBack"/>
      <w:r w:rsidR="00BC3EC5" w:rsidRPr="00BC3EC5">
        <w:rPr>
          <w:b/>
        </w:rPr>
        <w:t xml:space="preserve">REMONT </w:t>
      </w:r>
      <w:r w:rsidR="00712E68">
        <w:rPr>
          <w:b/>
        </w:rPr>
        <w:t>KAPITALNY STOPNIA SPRĘŻAJĄCEGO DMUCHAWY WYSOKOPRĘŻNEJ KAESER TYP OMEGA 84P</w:t>
      </w:r>
      <w:bookmarkEnd w:id="0"/>
    </w:p>
    <w:p w:rsidR="00702103" w:rsidRPr="00D257EB" w:rsidRDefault="00BD71C2" w:rsidP="009413A5">
      <w:pPr>
        <w:pStyle w:val="Nagwek2"/>
        <w:numPr>
          <w:ilvl w:val="0"/>
          <w:numId w:val="10"/>
        </w:numPr>
        <w:ind w:left="-142" w:hanging="142"/>
        <w:rPr>
          <w:rFonts w:cs="Arial"/>
          <w:szCs w:val="22"/>
        </w:rPr>
      </w:pPr>
      <w:r w:rsidRPr="00D257EB">
        <w:rPr>
          <w:rFonts w:cs="Arial"/>
          <w:szCs w:val="22"/>
        </w:rPr>
        <w:t xml:space="preserve">Zakres </w:t>
      </w:r>
      <w:r w:rsidR="003C0A18" w:rsidRPr="00D257EB">
        <w:rPr>
          <w:rFonts w:cs="Arial"/>
          <w:szCs w:val="22"/>
        </w:rPr>
        <w:t>dostawy</w:t>
      </w:r>
      <w:r w:rsidRPr="00D257EB">
        <w:rPr>
          <w:rFonts w:cs="Arial"/>
          <w:szCs w:val="22"/>
        </w:rPr>
        <w:t xml:space="preserve"> obejmuje: 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Remont dmuchawy wysokoprężnej Kaesera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Transport z i do maga</w:t>
      </w:r>
      <w:r w:rsidR="00712E68">
        <w:rPr>
          <w:rFonts w:ascii="Arial" w:hAnsi="Arial" w:cs="Arial"/>
        </w:rPr>
        <w:t>zynu technicznego do wykonawcy (</w:t>
      </w:r>
      <w:r w:rsidRPr="00D257EB">
        <w:rPr>
          <w:rFonts w:ascii="Arial" w:hAnsi="Arial" w:cs="Arial"/>
        </w:rPr>
        <w:t xml:space="preserve">wszystkie koszty transportu ponosi Wykonawca).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 xml:space="preserve">Demontaż dmuchawy na </w:t>
      </w:r>
      <w:r w:rsidRPr="00D257EB">
        <w:rPr>
          <w:rFonts w:cs="Arial"/>
          <w:szCs w:val="22"/>
        </w:rPr>
        <w:t>części</w:t>
      </w:r>
      <w:r w:rsidRPr="00D257EB">
        <w:rPr>
          <w:rFonts w:cs="Arial"/>
        </w:rPr>
        <w:t>: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a) wylanie oleju z misek olejowych,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b) odkręcenie misek olejowych,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c) demontaż nakrętek łożysk i kół zębatych,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d) demontaż części składowych strony przekładni zębatej,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e) demontaż części składowych strony wału napędowego,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f) wymontowanie rotorów z korpusu,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g) wymontowanie komór uszczelniaczy z pokryw bocznych.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>Weryfikacja części: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a) mycie poszczególnych elementów,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b) sprawdzenie stopnia zużycia,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c) kwalifikacja,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d) sprawdzenie osiowości gniazd łożysk,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e) sprawdzenie osiowości rotorów i bicia czopów wałów.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>Przygotowanie do remontu: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a) odkonserwowanie nowych części zamiennych,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b) wyważenie dynamiczne rotorów dmuchawy.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>Montaż dmuchawy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a) wmontowanie rotorów do korpus,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b) montaż komór uszczelniaczy do pokryw bocznych,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c) montaż pokryw bocznych,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d) montaż elementów składowych strony przekładni zębatej,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e) montaż elementów składowych strony wału napędowego,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f) ustawienie luzów rotorów,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g) dociągnięcie nakrętek montażowych,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h) zamontowanie misek olejowych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i) napełnienie olejem,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j) próby szczelności oraz kontrola luzów</w:t>
      </w:r>
    </w:p>
    <w:p w:rsidR="00201CC1" w:rsidRPr="00D257EB" w:rsidRDefault="00201CC1" w:rsidP="00201CC1">
      <w:pPr>
        <w:pStyle w:val="Zwykytekst"/>
        <w:rPr>
          <w:rFonts w:ascii="Arial" w:hAnsi="Arial" w:cs="Arial"/>
        </w:rPr>
      </w:pPr>
      <w:r w:rsidRPr="00D257EB">
        <w:rPr>
          <w:rFonts w:ascii="Arial" w:hAnsi="Arial" w:cs="Arial"/>
        </w:rPr>
        <w:t>k) malowanie korpusu dmuchawy.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>Wymiana kompletu łożysk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>Wymiana  uszczelnień labiryntowych,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 xml:space="preserve">Wymiana  </w:t>
      </w:r>
      <w:r w:rsidRPr="00D257EB">
        <w:rPr>
          <w:rFonts w:cs="Arial"/>
        </w:rPr>
        <w:t>tulei</w:t>
      </w:r>
      <w:r w:rsidRPr="00D257EB">
        <w:rPr>
          <w:rFonts w:cs="Arial"/>
        </w:rPr>
        <w:t xml:space="preserve"> uszczelnień labiryntowych,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 xml:space="preserve">Wymiana  pierścieni uszczelniających,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>Wymiana nakrętki zabezpieczające (łożyskowe),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 xml:space="preserve">Wymiana uszczelki misek olejowych,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 xml:space="preserve">Wymiana tuleja ochronna wału,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t xml:space="preserve">Wymiana  uszczelniacza wału,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rPr>
          <w:rFonts w:cs="Arial"/>
        </w:rPr>
      </w:pPr>
      <w:r w:rsidRPr="00D257EB">
        <w:rPr>
          <w:rFonts w:cs="Arial"/>
        </w:rPr>
        <w:lastRenderedPageBreak/>
        <w:t xml:space="preserve">Regeneracja wału 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ind w:hanging="938"/>
        <w:rPr>
          <w:rFonts w:cs="Arial"/>
        </w:rPr>
      </w:pPr>
      <w:r w:rsidRPr="00D257EB">
        <w:rPr>
          <w:rFonts w:cs="Arial"/>
        </w:rPr>
        <w:t>Regeneracja gniazd łożyskowych</w:t>
      </w:r>
    </w:p>
    <w:p w:rsidR="00201CC1" w:rsidRPr="00D257EB" w:rsidRDefault="00201CC1" w:rsidP="009413A5">
      <w:pPr>
        <w:pStyle w:val="Nagwek2"/>
        <w:numPr>
          <w:ilvl w:val="1"/>
          <w:numId w:val="12"/>
        </w:numPr>
        <w:ind w:hanging="938"/>
        <w:rPr>
          <w:rFonts w:cs="Arial"/>
        </w:rPr>
      </w:pPr>
      <w:r w:rsidRPr="00D257EB">
        <w:rPr>
          <w:rFonts w:cs="Arial"/>
        </w:rPr>
        <w:t xml:space="preserve">Regeneracja rotorów </w:t>
      </w:r>
    </w:p>
    <w:p w:rsidR="00DB334D" w:rsidRPr="00D257EB" w:rsidRDefault="00201CC1" w:rsidP="009413A5">
      <w:pPr>
        <w:pStyle w:val="Nagwek2"/>
        <w:numPr>
          <w:ilvl w:val="1"/>
          <w:numId w:val="12"/>
        </w:numPr>
        <w:ind w:hanging="938"/>
        <w:rPr>
          <w:rFonts w:cs="Arial"/>
          <w:b/>
        </w:rPr>
      </w:pPr>
      <w:r w:rsidRPr="00D257EB">
        <w:rPr>
          <w:rFonts w:cs="Arial"/>
        </w:rPr>
        <w:t>Nadzór pracownika Wykonawcy w czasie  montażu dmuchawy na stanowi</w:t>
      </w:r>
      <w:r w:rsidR="00D257EB" w:rsidRPr="00D257EB">
        <w:rPr>
          <w:rFonts w:cs="Arial"/>
        </w:rPr>
        <w:t>sku w siedzibie Zamawiającego (</w:t>
      </w:r>
      <w:r w:rsidRPr="00D257EB">
        <w:rPr>
          <w:rFonts w:cs="Arial"/>
        </w:rPr>
        <w:t>termin do uzgodnienia). Zamawiający ponosi koszty montażu dmuchawy na stanowisku.</w:t>
      </w:r>
    </w:p>
    <w:p w:rsidR="00AA284E" w:rsidRPr="00D257EB" w:rsidRDefault="00AA284E" w:rsidP="00D25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4C0326" w:rsidRPr="004C0326" w:rsidRDefault="004C0326" w:rsidP="004C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4C0326" w:rsidRPr="004C0326" w:rsidRDefault="004C0326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</w:rPr>
      </w:pPr>
    </w:p>
    <w:p w:rsidR="003C0A18" w:rsidRDefault="00051D41" w:rsidP="004C03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 xml:space="preserve">, gwarancja </w:t>
      </w:r>
      <w:r w:rsidR="00201CC1">
        <w:rPr>
          <w:rFonts w:ascii="Arial" w:hAnsi="Arial" w:cs="Arial"/>
        </w:rPr>
        <w:t>24</w:t>
      </w:r>
      <w:r w:rsidR="003C0A18">
        <w:rPr>
          <w:rFonts w:ascii="Arial" w:hAnsi="Arial" w:cs="Arial"/>
        </w:rPr>
        <w:t xml:space="preserve"> miesi</w:t>
      </w:r>
      <w:r w:rsidR="00201CC1">
        <w:rPr>
          <w:rFonts w:ascii="Arial" w:hAnsi="Arial" w:cs="Arial"/>
        </w:rPr>
        <w:t>ące</w:t>
      </w:r>
      <w:r w:rsidR="00AA284E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201CC1">
        <w:rPr>
          <w:rFonts w:ascii="Arial" w:hAnsi="Arial" w:cs="Arial"/>
          <w:b/>
        </w:rPr>
        <w:t>02</w:t>
      </w:r>
      <w:r w:rsidR="00B42B96" w:rsidRPr="003C0A18">
        <w:rPr>
          <w:rFonts w:ascii="Arial" w:hAnsi="Arial" w:cs="Arial"/>
          <w:b/>
        </w:rPr>
        <w:t>.</w:t>
      </w:r>
      <w:r w:rsidR="00201CC1">
        <w:rPr>
          <w:rFonts w:ascii="Arial" w:hAnsi="Arial" w:cs="Arial"/>
          <w:b/>
        </w:rPr>
        <w:t>12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9413A5">
      <w:pPr>
        <w:pStyle w:val="Nagwek2"/>
        <w:numPr>
          <w:ilvl w:val="0"/>
          <w:numId w:val="11"/>
        </w:numPr>
        <w:ind w:left="284" w:hanging="426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9413A5">
      <w:pPr>
        <w:pStyle w:val="Nagwek2"/>
        <w:numPr>
          <w:ilvl w:val="0"/>
          <w:numId w:val="11"/>
        </w:numPr>
        <w:ind w:left="284" w:hanging="426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9413A5">
      <w:pPr>
        <w:pStyle w:val="Nagwek2"/>
        <w:numPr>
          <w:ilvl w:val="0"/>
          <w:numId w:val="11"/>
        </w:numPr>
        <w:ind w:left="284" w:hanging="426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BC3EC5" w:rsidRPr="00BC3EC5" w:rsidRDefault="00BC3EC5" w:rsidP="009413A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BC3EC5" w:rsidRPr="00BC3EC5" w:rsidRDefault="00BC3EC5" w:rsidP="009413A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BC3EC5" w:rsidRPr="00BC3EC5" w:rsidRDefault="00BC3EC5" w:rsidP="009413A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BC3EC5" w:rsidRPr="00BC3EC5" w:rsidRDefault="00BC3EC5" w:rsidP="009413A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vanish/>
        </w:rPr>
      </w:pPr>
    </w:p>
    <w:p w:rsidR="00AB2F9F" w:rsidRPr="008B7060" w:rsidRDefault="00AB2F9F" w:rsidP="009413A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435E8A">
        <w:rPr>
          <w:rFonts w:ascii="Arial" w:hAnsi="Arial" w:cs="Arial"/>
        </w:rPr>
        <w:t>remontu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13A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13A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9413A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9413A5">
      <w:pPr>
        <w:numPr>
          <w:ilvl w:val="1"/>
          <w:numId w:val="9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</w:t>
      </w:r>
      <w:r w:rsidR="00435E8A">
        <w:rPr>
          <w:rFonts w:ascii="Arial" w:hAnsi="Arial" w:cs="Arial"/>
        </w:rPr>
        <w:t>remontu</w:t>
      </w:r>
      <w:r>
        <w:rPr>
          <w:rFonts w:ascii="Arial" w:hAnsi="Arial" w:cs="Arial"/>
        </w:rPr>
        <w:t xml:space="preserve"> w PLN.</w:t>
      </w:r>
    </w:p>
    <w:p w:rsidR="009609FB" w:rsidRPr="008B7060" w:rsidRDefault="00DB5597" w:rsidP="009413A5">
      <w:pPr>
        <w:pStyle w:val="Akapitzlist"/>
        <w:numPr>
          <w:ilvl w:val="1"/>
          <w:numId w:val="9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13A5">
      <w:pPr>
        <w:pStyle w:val="Akapitzlist"/>
        <w:numPr>
          <w:ilvl w:val="1"/>
          <w:numId w:val="9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13A5">
      <w:pPr>
        <w:pStyle w:val="Akapitzlist"/>
        <w:numPr>
          <w:ilvl w:val="2"/>
          <w:numId w:val="9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9413A5">
      <w:pPr>
        <w:pStyle w:val="Akapitzlist"/>
        <w:numPr>
          <w:ilvl w:val="1"/>
          <w:numId w:val="9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9413A5">
      <w:pPr>
        <w:pStyle w:val="Akapitzlist"/>
        <w:numPr>
          <w:ilvl w:val="1"/>
          <w:numId w:val="9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9413A5">
      <w:pPr>
        <w:pStyle w:val="Akapitzlist"/>
        <w:numPr>
          <w:ilvl w:val="1"/>
          <w:numId w:val="9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71BF0">
        <w:rPr>
          <w:rFonts w:cs="Arial"/>
          <w:szCs w:val="22"/>
          <w:lang w:val="pl-PL"/>
        </w:rPr>
        <w:t>2</w:t>
      </w:r>
      <w:r w:rsidR="00435E8A">
        <w:rPr>
          <w:rFonts w:cs="Arial"/>
          <w:szCs w:val="22"/>
          <w:lang w:val="pl-PL"/>
        </w:rPr>
        <w:t>3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71BF0">
        <w:rPr>
          <w:rFonts w:cs="Arial"/>
          <w:szCs w:val="22"/>
          <w:lang w:val="pl-PL"/>
        </w:rPr>
        <w:t>2</w:t>
      </w:r>
      <w:r w:rsidR="00435E8A">
        <w:rPr>
          <w:rFonts w:cs="Arial"/>
          <w:szCs w:val="22"/>
          <w:lang w:val="pl-PL"/>
        </w:rPr>
        <w:t>5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AA284E" w:rsidRPr="00AA284E" w:rsidRDefault="00AA284E" w:rsidP="00AA284E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</w:pPr>
      <w:r w:rsidRPr="00AA284E">
        <w:rPr>
          <w:rFonts w:cs="Arial"/>
          <w:sz w:val="20"/>
          <w:szCs w:val="20"/>
        </w:rPr>
        <w:t xml:space="preserve"> </w:t>
      </w:r>
      <w:hyperlink r:id="rId9" w:history="1">
        <w:r w:rsidR="00435E8A" w:rsidRPr="002356F8">
          <w:rPr>
            <w:rStyle w:val="Hipercze"/>
          </w:rPr>
          <w:t>https://www.enea.pl/grupaenea/o_grupie/enea-polaniec/zamowienia/dokumenty-dla-wykonawcow/owzt-wersja-nz-4-2018.pdf?t=1550148139</w:t>
        </w:r>
      </w:hyperlink>
    </w:p>
    <w:p w:rsidR="00695A31" w:rsidRDefault="00695A31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435E8A">
        <w:rPr>
          <w:rFonts w:cs="Arial"/>
          <w:b/>
          <w:lang w:val="pl-PL"/>
        </w:rPr>
        <w:t>23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AA284E">
        <w:rPr>
          <w:rFonts w:cs="Arial"/>
          <w:b/>
          <w:lang w:val="pl-PL"/>
        </w:rPr>
        <w:t>7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9413A5">
      <w:pPr>
        <w:pStyle w:val="Nagwek2"/>
        <w:numPr>
          <w:ilvl w:val="0"/>
          <w:numId w:val="9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435E8A">
        <w:rPr>
          <w:rFonts w:cs="Arial"/>
          <w:bCs w:val="0"/>
          <w:lang w:val="pl-PL"/>
        </w:rPr>
        <w:t>Tomasz Damm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712E68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712E68">
        <w:rPr>
          <w:rFonts w:cs="Arial"/>
          <w:lang w:val="pl-PL"/>
        </w:rPr>
        <w:t>97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435E8A" w:rsidRPr="00D8343C">
          <w:rPr>
            <w:rStyle w:val="Hipercze"/>
            <w:rFonts w:cs="Arial"/>
            <w:lang w:val="pl-PL"/>
          </w:rPr>
          <w:t>tomasz.damm@enea.pl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9413A5">
      <w:pPr>
        <w:pStyle w:val="Nagwek2"/>
        <w:numPr>
          <w:ilvl w:val="0"/>
          <w:numId w:val="9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9413A5">
      <w:pPr>
        <w:pStyle w:val="Nagwek2"/>
        <w:numPr>
          <w:ilvl w:val="0"/>
          <w:numId w:val="9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9413A5">
      <w:pPr>
        <w:pStyle w:val="Nagwek2"/>
        <w:numPr>
          <w:ilvl w:val="1"/>
          <w:numId w:val="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9413A5">
      <w:pPr>
        <w:pStyle w:val="Nagwek2"/>
        <w:numPr>
          <w:ilvl w:val="1"/>
          <w:numId w:val="9"/>
        </w:numPr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9413A5">
      <w:pPr>
        <w:pStyle w:val="Nagwek2"/>
        <w:numPr>
          <w:ilvl w:val="1"/>
          <w:numId w:val="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9413A5">
      <w:pPr>
        <w:pStyle w:val="Nagwek2"/>
        <w:numPr>
          <w:ilvl w:val="1"/>
          <w:numId w:val="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9413A5">
      <w:pPr>
        <w:pStyle w:val="Nagwek2"/>
        <w:numPr>
          <w:ilvl w:val="1"/>
          <w:numId w:val="9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9413A5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9413A5">
      <w:pPr>
        <w:pStyle w:val="Akapitzlist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9413A5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9413A5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Pr="00E107FA" w:rsidRDefault="00BC548A" w:rsidP="009413A5">
      <w:pPr>
        <w:pStyle w:val="Nagwek2"/>
        <w:snapToGrid w:val="0"/>
        <w:rPr>
          <w:rFonts w:asciiTheme="minorHAnsi" w:hAnsiTheme="minorHAnsi" w:cstheme="minorHAnsi"/>
          <w:lang w:val="pl-PL"/>
        </w:rPr>
      </w:pPr>
      <w:r w:rsidRPr="00E107FA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712E68" w:rsidRPr="00712E68" w:rsidRDefault="00712E68" w:rsidP="00CF0E00">
      <w:pPr>
        <w:spacing w:line="312" w:lineRule="atLeast"/>
        <w:jc w:val="both"/>
        <w:rPr>
          <w:rFonts w:cstheme="minorHAnsi"/>
          <w:bCs/>
        </w:rPr>
      </w:pPr>
      <w:r w:rsidRPr="00712E68">
        <w:rPr>
          <w:rFonts w:cstheme="minorHAnsi"/>
        </w:rPr>
        <w:t xml:space="preserve">ZREGENEROWANEGO </w:t>
      </w:r>
      <w:r w:rsidRPr="00712E68">
        <w:rPr>
          <w:rFonts w:cstheme="minorHAnsi"/>
        </w:rPr>
        <w:t>STOPNIA SPRĘŻAJĄCEGO DMUCHAWY WYSOKOPRĘŻNEJ KAESER TYP OMEGA 84P</w:t>
      </w:r>
    </w:p>
    <w:p w:rsidR="003D788B" w:rsidRDefault="00BC548A" w:rsidP="00CF0E0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E107FA">
        <w:rPr>
          <w:rFonts w:asciiTheme="minorHAnsi" w:hAnsiTheme="minorHAnsi" w:cstheme="minorHAnsi"/>
          <w:b/>
          <w:lang w:val="pl-PL"/>
        </w:rPr>
        <w:t>(„Towar”).</w:t>
      </w:r>
      <w:r w:rsidRPr="00E107FA">
        <w:rPr>
          <w:rFonts w:asciiTheme="minorHAnsi" w:hAnsiTheme="minorHAnsi" w:cstheme="minorHAnsi"/>
          <w:lang w:val="pl-PL"/>
        </w:rPr>
        <w:t xml:space="preserve"> </w:t>
      </w:r>
    </w:p>
    <w:p w:rsidR="00DD33B3" w:rsidRPr="00DD33B3" w:rsidRDefault="00DD33B3" w:rsidP="009413A5">
      <w:pPr>
        <w:pStyle w:val="Nagwek2"/>
        <w:snapToGrid w:val="0"/>
        <w:rPr>
          <w:rFonts w:asciiTheme="minorHAnsi" w:hAnsiTheme="minorHAnsi" w:cstheme="minorHAnsi"/>
          <w:szCs w:val="22"/>
        </w:rPr>
      </w:pPr>
      <w:r w:rsidRPr="00DD33B3">
        <w:rPr>
          <w:rFonts w:asciiTheme="minorHAnsi" w:hAnsiTheme="minorHAnsi" w:cstheme="minorHAnsi"/>
          <w:szCs w:val="22"/>
        </w:rPr>
        <w:t xml:space="preserve">Zakres dostawy obejmuje: 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Remont dmuchawy wysokoprężnej Kaesera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Transport z i do magazynu technicznego do wykonawcy (wszystkie koszty transportu ponosi Wykonawca).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Demontaż dmuchawy na </w:t>
      </w:r>
      <w:r w:rsidRPr="00DD33B3">
        <w:rPr>
          <w:rFonts w:asciiTheme="minorHAnsi" w:hAnsiTheme="minorHAnsi" w:cstheme="minorHAnsi"/>
          <w:szCs w:val="22"/>
        </w:rPr>
        <w:t>części</w:t>
      </w:r>
      <w:r w:rsidRPr="00DD33B3">
        <w:rPr>
          <w:rFonts w:asciiTheme="minorHAnsi" w:hAnsiTheme="minorHAnsi" w:cstheme="minorHAnsi"/>
        </w:rPr>
        <w:t>: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a) wylanie oleju z misek olejowych,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b) odkręcenie misek olejowych,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c) demontaż nakrętek łożysk i kół zębatych,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d) demontaż części składowych strony przekładni zębatej,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e) demontaż części składowych strony wału napędowego,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f) wymontowanie rotorów z korpusu,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g) wymontowanie komór uszczelniaczy z pokryw bocznych.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Weryfikacja części: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a) mycie poszczególnych elementów,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b) sprawdzenie stopnia zużycia,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c) kwalifikacja,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d) sprawdzenie osiowości gniazd łożysk,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e) sprawdzenie osiowości rotorów i bicia czopów wałów.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Przygotowanie do remontu: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a) odkonserwowanie nowych części zamiennych,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b) wyważenie dynamiczne rotorów dmuchawy.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lastRenderedPageBreak/>
        <w:t>Montaż dmuchawy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a) wmontowanie rotorów do korpus,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b) montaż komór uszczelniaczy do pokryw bocznych,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c) montaż pokryw bocznych,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d) montaż elementów składowych strony przekładni zębatej,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e) montaż elementów składowych strony wału napędowego,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f) ustawienie luzów rotorów,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g) dociągnięcie nakrętek montażowych,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h) zamontowanie misek olejowych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i) napełnienie olejem,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j) próby szczelności oraz kontrola luzów</w:t>
      </w:r>
    </w:p>
    <w:p w:rsidR="00DD33B3" w:rsidRPr="00DD33B3" w:rsidRDefault="00DD33B3" w:rsidP="00DD33B3">
      <w:pPr>
        <w:pStyle w:val="Zwykytekst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k) malowanie korpusu dmuchawy.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Wymiana kompletu łożysk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Wymiana  uszczelnień labiryntowych,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Wymiana  tulei uszczelnień labiryntowych,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Wymiana  pierścieni uszczelniających,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Wymiana nakrętki zabezpieczające (łożyskowe),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Wymiana uszczelki misek olejowych,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Wymiana tuleja ochronna wału,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Wymiana  uszczelniacza wału,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Regeneracja wału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>Regeneracja gniazd łożyskowych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</w:rPr>
      </w:pPr>
      <w:r w:rsidRPr="00DD33B3">
        <w:rPr>
          <w:rFonts w:asciiTheme="minorHAnsi" w:hAnsiTheme="minorHAnsi" w:cstheme="minorHAnsi"/>
        </w:rPr>
        <w:t xml:space="preserve">Regeneracja rotorów </w:t>
      </w:r>
    </w:p>
    <w:p w:rsidR="00DD33B3" w:rsidRPr="00DD33B3" w:rsidRDefault="00DD33B3" w:rsidP="00DD33B3">
      <w:pPr>
        <w:pStyle w:val="Nagwek3"/>
        <w:rPr>
          <w:rFonts w:asciiTheme="minorHAnsi" w:hAnsiTheme="minorHAnsi" w:cstheme="minorHAnsi"/>
          <w:b/>
          <w:bCs/>
        </w:rPr>
      </w:pPr>
      <w:r w:rsidRPr="00DD33B3">
        <w:rPr>
          <w:rFonts w:asciiTheme="minorHAnsi" w:hAnsiTheme="minorHAnsi" w:cstheme="minorHAnsi"/>
        </w:rPr>
        <w:t>Nadzór pracownika Wykonawcy w czasie  montażu dmuchawy na stanowisku w siedzibie Zamawiającego (termin do uzgodnienia). Zamawiający ponosi koszty montażu dmuchawy na stanowisku.</w:t>
      </w:r>
    </w:p>
    <w:p w:rsidR="00DD33B3" w:rsidRPr="00DD33B3" w:rsidRDefault="00DD33B3" w:rsidP="00DD33B3">
      <w:pPr>
        <w:pStyle w:val="Tekstpodstawowy"/>
      </w:pPr>
    </w:p>
    <w:p w:rsidR="00FE09CB" w:rsidRPr="00E107FA" w:rsidRDefault="00FE09CB" w:rsidP="009413A5">
      <w:pPr>
        <w:pStyle w:val="Nagwek2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107FA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 w:rsidRPr="00E107FA">
        <w:rPr>
          <w:rFonts w:asciiTheme="minorHAnsi" w:hAnsiTheme="minorHAnsi" w:cstheme="minorHAnsi"/>
        </w:rPr>
        <w:t xml:space="preserve">gwarancja </w:t>
      </w:r>
      <w:r w:rsidR="00712E68">
        <w:rPr>
          <w:rFonts w:asciiTheme="minorHAnsi" w:hAnsiTheme="minorHAnsi" w:cstheme="minorHAnsi"/>
        </w:rPr>
        <w:t>24</w:t>
      </w:r>
      <w:r w:rsidR="003D788B" w:rsidRPr="00E107FA">
        <w:rPr>
          <w:rFonts w:asciiTheme="minorHAnsi" w:hAnsiTheme="minorHAnsi" w:cstheme="minorHAnsi"/>
        </w:rPr>
        <w:t xml:space="preserve"> miesi</w:t>
      </w:r>
      <w:r w:rsidR="00712E68">
        <w:rPr>
          <w:rFonts w:asciiTheme="minorHAnsi" w:hAnsiTheme="minorHAnsi" w:cstheme="minorHAnsi"/>
        </w:rPr>
        <w:t>ące</w:t>
      </w:r>
      <w:r w:rsidR="00E107FA" w:rsidRPr="00E107FA">
        <w:rPr>
          <w:rFonts w:asciiTheme="minorHAnsi" w:hAnsiTheme="minorHAnsi" w:cstheme="minorHAnsi"/>
          <w:bCs w:val="0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DD33B3">
        <w:rPr>
          <w:rFonts w:asciiTheme="minorHAnsi" w:hAnsiTheme="minorHAnsi"/>
          <w:szCs w:val="22"/>
          <w:lang w:val="pl-PL"/>
        </w:rPr>
        <w:t>02</w:t>
      </w:r>
      <w:r>
        <w:rPr>
          <w:rFonts w:asciiTheme="minorHAnsi" w:hAnsiTheme="minorHAnsi"/>
          <w:szCs w:val="22"/>
          <w:lang w:val="pl-PL"/>
        </w:rPr>
        <w:t>.</w:t>
      </w:r>
      <w:r w:rsidR="00DD33B3">
        <w:rPr>
          <w:rFonts w:asciiTheme="minorHAnsi" w:hAnsiTheme="minorHAnsi"/>
          <w:szCs w:val="22"/>
          <w:lang w:val="pl-PL"/>
        </w:rPr>
        <w:t>12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 w:rsidR="008C071E">
        <w:rPr>
          <w:rFonts w:asciiTheme="minorHAnsi" w:hAnsiTheme="minorHAnsi"/>
          <w:lang w:val="pl-PL"/>
        </w:rPr>
        <w:t>AT na adres wskazany w pkt 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111F2B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Radosław Matusiewicz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 w:rsidR="00712E6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2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712E68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97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="00712E68" w:rsidRPr="00D8343C">
          <w:rPr>
            <w:rStyle w:val="Hipercze"/>
            <w:rFonts w:asciiTheme="minorHAnsi" w:hAnsiTheme="minorHAnsi"/>
            <w:lang w:val="pl-PL"/>
          </w:rPr>
          <w:t>tomasz.damm@enea.pl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371BF0" w:rsidRDefault="00BC548A" w:rsidP="00371BF0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A5" w:rsidRDefault="009413A5" w:rsidP="00B33061">
      <w:pPr>
        <w:spacing w:after="0" w:line="240" w:lineRule="auto"/>
      </w:pPr>
      <w:r>
        <w:separator/>
      </w:r>
    </w:p>
  </w:endnote>
  <w:endnote w:type="continuationSeparator" w:id="0">
    <w:p w:rsidR="009413A5" w:rsidRDefault="009413A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A5" w:rsidRDefault="009413A5" w:rsidP="00B33061">
      <w:pPr>
        <w:spacing w:after="0" w:line="240" w:lineRule="auto"/>
      </w:pPr>
      <w:r>
        <w:separator/>
      </w:r>
    </w:p>
  </w:footnote>
  <w:footnote w:type="continuationSeparator" w:id="0">
    <w:p w:rsidR="009413A5" w:rsidRDefault="009413A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AF6"/>
    <w:multiLevelType w:val="multilevel"/>
    <w:tmpl w:val="C810AB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6A41A4"/>
    <w:multiLevelType w:val="multilevel"/>
    <w:tmpl w:val="95683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6A1185"/>
    <w:multiLevelType w:val="multilevel"/>
    <w:tmpl w:val="6F1A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1CC1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35E8A"/>
    <w:rsid w:val="00493603"/>
    <w:rsid w:val="004C00E8"/>
    <w:rsid w:val="004C0326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4D9B"/>
    <w:rsid w:val="006E5F1C"/>
    <w:rsid w:val="00702103"/>
    <w:rsid w:val="00705E19"/>
    <w:rsid w:val="00712E68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C071E"/>
    <w:rsid w:val="008D2A1F"/>
    <w:rsid w:val="008E4CD0"/>
    <w:rsid w:val="008F1980"/>
    <w:rsid w:val="009203CA"/>
    <w:rsid w:val="009413A5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284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C3EC5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CF0E00"/>
    <w:rsid w:val="00D10258"/>
    <w:rsid w:val="00D257EB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D33B3"/>
    <w:rsid w:val="00DE5575"/>
    <w:rsid w:val="00DF4AB1"/>
    <w:rsid w:val="00DF5C02"/>
    <w:rsid w:val="00E02199"/>
    <w:rsid w:val="00E107FA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E70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8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8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8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8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01CC1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1CC1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mailto:tomasz.damm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923C-CDAC-4101-93BE-C110572B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3328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2019-07-18T12:15:00Z</dcterms:created>
  <dcterms:modified xsi:type="dcterms:W3CDTF">2019-07-18T12:15:00Z</dcterms:modified>
</cp:coreProperties>
</file>